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F5" w:rsidRDefault="00EC3925">
      <w:r>
        <w:rPr>
          <w:noProof/>
        </w:rPr>
        <w:drawing>
          <wp:inline distT="0" distB="0" distL="0" distR="0" wp14:anchorId="034062A7" wp14:editId="58155351">
            <wp:extent cx="3421380" cy="762000"/>
            <wp:effectExtent l="0" t="0" r="7620" b="0"/>
            <wp:docPr id="2" name="Picture 2" descr="C:\Users\cmoonen\AppData\Local\Microsoft\Windows\Temporary Internet Files\Content.Outlook\96S28RN1\OVR_left_smaller.jpg"/>
            <wp:cNvGraphicFramePr/>
            <a:graphic xmlns:a="http://schemas.openxmlformats.org/drawingml/2006/main">
              <a:graphicData uri="http://schemas.openxmlformats.org/drawingml/2006/picture">
                <pic:pic xmlns:pic="http://schemas.openxmlformats.org/drawingml/2006/picture">
                  <pic:nvPicPr>
                    <pic:cNvPr id="1" name="Picture 1" descr="C:\Users\cmoonen\AppData\Local\Microsoft\Windows\Temporary Internet Files\Content.Outlook\96S28RN1\OVR_left_smaller.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1380" cy="762000"/>
                    </a:xfrm>
                    <a:prstGeom prst="rect">
                      <a:avLst/>
                    </a:prstGeom>
                    <a:noFill/>
                    <a:ln>
                      <a:noFill/>
                    </a:ln>
                  </pic:spPr>
                </pic:pic>
              </a:graphicData>
            </a:graphic>
          </wp:inline>
        </w:drawing>
      </w:r>
    </w:p>
    <w:p w:rsidR="00616DC9" w:rsidRDefault="00616DC9" w:rsidP="00210BC6">
      <w:pPr>
        <w:pStyle w:val="Default"/>
        <w:rPr>
          <w:rFonts w:ascii="Times New Roman" w:hAnsi="Times New Roman" w:cs="Times New Roman"/>
        </w:rPr>
      </w:pPr>
      <w:r>
        <w:rPr>
          <w:rFonts w:ascii="Times New Roman" w:hAnsi="Times New Roman" w:cs="Times New Roman"/>
        </w:rPr>
        <w:t>September 27, 2016</w:t>
      </w:r>
      <w:r>
        <w:rPr>
          <w:rFonts w:ascii="Times New Roman" w:hAnsi="Times New Roman" w:cs="Times New Roman"/>
        </w:rPr>
        <w:br/>
      </w:r>
    </w:p>
    <w:p w:rsidR="00A1685E" w:rsidRDefault="00B44686" w:rsidP="00210BC6">
      <w:pPr>
        <w:pStyle w:val="Default"/>
        <w:rPr>
          <w:rFonts w:ascii="Times New Roman" w:hAnsi="Times New Roman" w:cs="Times New Roman"/>
        </w:rPr>
      </w:pPr>
      <w:r>
        <w:rPr>
          <w:rFonts w:ascii="Times New Roman" w:hAnsi="Times New Roman" w:cs="Times New Roman"/>
        </w:rPr>
        <w:t xml:space="preserve">Name </w:t>
      </w:r>
    </w:p>
    <w:p w:rsidR="00B44686" w:rsidRDefault="00B44686" w:rsidP="00210BC6">
      <w:pPr>
        <w:pStyle w:val="Default"/>
        <w:rPr>
          <w:rFonts w:ascii="Times New Roman" w:hAnsi="Times New Roman" w:cs="Times New Roman"/>
        </w:rPr>
      </w:pPr>
      <w:r>
        <w:rPr>
          <w:rFonts w:ascii="Times New Roman" w:hAnsi="Times New Roman" w:cs="Times New Roman"/>
        </w:rPr>
        <w:t>Street Address</w:t>
      </w:r>
    </w:p>
    <w:p w:rsidR="00B44686" w:rsidRDefault="00B44686" w:rsidP="00210BC6">
      <w:pPr>
        <w:pStyle w:val="Default"/>
        <w:rPr>
          <w:rFonts w:ascii="Times New Roman" w:hAnsi="Times New Roman" w:cs="Times New Roman"/>
        </w:rPr>
      </w:pPr>
      <w:r>
        <w:rPr>
          <w:rFonts w:ascii="Times New Roman" w:hAnsi="Times New Roman" w:cs="Times New Roman"/>
        </w:rPr>
        <w:t>City, State Zip</w:t>
      </w:r>
    </w:p>
    <w:p w:rsidR="00B44686" w:rsidRDefault="00B44686" w:rsidP="00210BC6">
      <w:pPr>
        <w:pStyle w:val="Default"/>
        <w:rPr>
          <w:rFonts w:ascii="Times New Roman" w:hAnsi="Times New Roman" w:cs="Times New Roman"/>
        </w:rPr>
      </w:pPr>
    </w:p>
    <w:p w:rsidR="00616DC9" w:rsidRDefault="00616DC9" w:rsidP="00210BC6">
      <w:pPr>
        <w:pStyle w:val="Default"/>
        <w:rPr>
          <w:rFonts w:ascii="Times New Roman" w:hAnsi="Times New Roman" w:cs="Times New Roman"/>
        </w:rPr>
      </w:pPr>
      <w:r>
        <w:rPr>
          <w:rFonts w:ascii="Times New Roman" w:hAnsi="Times New Roman" w:cs="Times New Roman"/>
        </w:rPr>
        <w:t xml:space="preserve">To Whom It May Concern: </w:t>
      </w:r>
    </w:p>
    <w:p w:rsidR="00616DC9" w:rsidRDefault="00616DC9" w:rsidP="00210BC6">
      <w:pPr>
        <w:pStyle w:val="Default"/>
        <w:rPr>
          <w:rFonts w:ascii="Times New Roman" w:hAnsi="Times New Roman" w:cs="Times New Roman"/>
        </w:rPr>
      </w:pPr>
    </w:p>
    <w:p w:rsidR="00EC3925" w:rsidRDefault="00EC3925" w:rsidP="00210BC6">
      <w:pPr>
        <w:pStyle w:val="Default"/>
        <w:rPr>
          <w:rFonts w:ascii="Times New Roman" w:hAnsi="Times New Roman" w:cs="Times New Roman"/>
        </w:rPr>
      </w:pPr>
      <w:r>
        <w:rPr>
          <w:rFonts w:ascii="Times New Roman" w:hAnsi="Times New Roman" w:cs="Times New Roman"/>
        </w:rPr>
        <w:t xml:space="preserve">The Pennsylvania Office of Vocational Rehabilitation (OVR) is aware of guidance that was sent out by the U.S. Department of Labor, Wage and Hour Division regarding a 14(c) certificate holder’s responsibility to ensure that career counseling and information and referral services are provided to individuals who are employed at subminimum wage. OVR’s responsibility to individuals who are employed at subminimum wage is governed by Section 511 of the federal Rehabilitation Act of 1973, </w:t>
      </w:r>
      <w:r>
        <w:rPr>
          <w:rFonts w:ascii="Times New Roman" w:hAnsi="Times New Roman" w:cs="Times New Roman"/>
          <w:i/>
        </w:rPr>
        <w:t xml:space="preserve">as amended, </w:t>
      </w:r>
      <w:r>
        <w:rPr>
          <w:rFonts w:ascii="Times New Roman" w:hAnsi="Times New Roman" w:cs="Times New Roman"/>
        </w:rPr>
        <w:t>by the Workforce Innovation and Opportunity Act and the regulations at 34 CFR Part 397. The regulations provide in pertinent part:</w:t>
      </w:r>
    </w:p>
    <w:p w:rsidR="00EC3925" w:rsidRDefault="00EC3925" w:rsidP="00EC3925">
      <w:pPr>
        <w:pStyle w:val="Default"/>
        <w:jc w:val="both"/>
        <w:rPr>
          <w:rFonts w:ascii="Times New Roman" w:hAnsi="Times New Roman" w:cs="Times New Roman"/>
        </w:rPr>
      </w:pPr>
    </w:p>
    <w:p w:rsidR="00EC3925" w:rsidRPr="00991BF1" w:rsidRDefault="00EC3925" w:rsidP="00210BC6">
      <w:pPr>
        <w:pStyle w:val="Default"/>
        <w:rPr>
          <w:rFonts w:ascii="Times New Roman" w:hAnsi="Times New Roman" w:cs="Times New Roman"/>
        </w:rPr>
      </w:pPr>
      <w:r w:rsidRPr="00991BF1">
        <w:rPr>
          <w:rFonts w:ascii="Times New Roman" w:hAnsi="Times New Roman" w:cs="Times New Roman"/>
        </w:rPr>
        <w:t>§397.40 What are the responsibilities of a designated State unit</w:t>
      </w:r>
      <w:r>
        <w:rPr>
          <w:rFonts w:ascii="Times New Roman" w:hAnsi="Times New Roman" w:cs="Times New Roman"/>
        </w:rPr>
        <w:t xml:space="preserve"> (for Pennsylvania</w:t>
      </w:r>
      <w:r w:rsidR="00210BC6">
        <w:rPr>
          <w:rFonts w:ascii="Times New Roman" w:hAnsi="Times New Roman" w:cs="Times New Roman"/>
        </w:rPr>
        <w:t>,</w:t>
      </w:r>
      <w:r>
        <w:rPr>
          <w:rFonts w:ascii="Times New Roman" w:hAnsi="Times New Roman" w:cs="Times New Roman"/>
        </w:rPr>
        <w:t xml:space="preserve"> OVR is the designated State unit)</w:t>
      </w:r>
      <w:r w:rsidRPr="00991BF1">
        <w:rPr>
          <w:rFonts w:ascii="Times New Roman" w:hAnsi="Times New Roman" w:cs="Times New Roman"/>
        </w:rPr>
        <w:t xml:space="preserve"> for individuals with disabilities, regardless of age, who are employed at a subminimum wage? </w:t>
      </w:r>
    </w:p>
    <w:p w:rsidR="00EC3925" w:rsidRPr="002909DF" w:rsidRDefault="00EC3925" w:rsidP="00210BC6">
      <w:pPr>
        <w:pStyle w:val="ListParagraph"/>
        <w:numPr>
          <w:ilvl w:val="0"/>
          <w:numId w:val="1"/>
        </w:numPr>
        <w:rPr>
          <w:rFonts w:ascii="Times New Roman" w:hAnsi="Times New Roman" w:cs="Times New Roman"/>
          <w:sz w:val="24"/>
          <w:szCs w:val="24"/>
        </w:rPr>
      </w:pPr>
      <w:r w:rsidRPr="00991BF1">
        <w:rPr>
          <w:rFonts w:ascii="Times New Roman" w:hAnsi="Times New Roman" w:cs="Times New Roman"/>
          <w:sz w:val="24"/>
          <w:szCs w:val="24"/>
        </w:rPr>
        <w:t>Counseling and information services. (1) A designated State unit must provide career counseling and information and referral services, as described in §397.20(a)(3), to individuals with disabilities, regardless of age, or the individual’s representative as appropriate, who are known by the designated State unit to be employed by an entity, as defined in §397.5(d), at a subminimum wage level. (2) A designated State unit may know of an individual with a disability described in this paragraph through the vocational rehabilitation process, self-referral, or by referral from the client assistance program, another agency, or an entity, as defined in §397.5(d).</w:t>
      </w:r>
    </w:p>
    <w:p w:rsidR="00EC3925" w:rsidRDefault="00EC3925" w:rsidP="00210BC6">
      <w:pPr>
        <w:rPr>
          <w:rFonts w:ascii="Times New Roman" w:hAnsi="Times New Roman" w:cs="Times New Roman"/>
          <w:sz w:val="24"/>
          <w:szCs w:val="24"/>
        </w:rPr>
      </w:pPr>
      <w:r>
        <w:rPr>
          <w:rFonts w:ascii="Times New Roman" w:hAnsi="Times New Roman" w:cs="Times New Roman"/>
          <w:sz w:val="24"/>
          <w:szCs w:val="24"/>
        </w:rPr>
        <w:t xml:space="preserve">If an individual employed at subminimum wage becomes known to OVR through one of the means cited above, the individual will be offered opportunities to participate in career counseling and information and referral services. If an individual employed at subminimum wage expresses interest in OVR services and competitive integrated employment, they should be referred to OVR to begin the application process. </w:t>
      </w:r>
    </w:p>
    <w:p w:rsidR="00F403C3" w:rsidRDefault="00EC3925" w:rsidP="00F403C3">
      <w:pPr>
        <w:spacing w:after="0" w:line="240" w:lineRule="auto"/>
        <w:rPr>
          <w:rFonts w:ascii="Times New Roman" w:hAnsi="Times New Roman" w:cs="Times New Roman"/>
          <w:sz w:val="24"/>
          <w:szCs w:val="24"/>
        </w:rPr>
      </w:pPr>
      <w:r>
        <w:rPr>
          <w:rFonts w:ascii="Times New Roman" w:hAnsi="Times New Roman" w:cs="Times New Roman"/>
          <w:sz w:val="24"/>
          <w:szCs w:val="24"/>
        </w:rPr>
        <w:t>OVR will be in contact with your agency to discuss providing career counseling and information and referral services to individuals employed at subminimum wage. In order to better serve your</w:t>
      </w:r>
      <w:r w:rsidR="00F403C3">
        <w:rPr>
          <w:rFonts w:ascii="Times New Roman" w:hAnsi="Times New Roman" w:cs="Times New Roman"/>
          <w:sz w:val="24"/>
          <w:szCs w:val="24"/>
        </w:rPr>
        <w:t xml:space="preserve"> </w:t>
      </w:r>
    </w:p>
    <w:p w:rsidR="00EC3925" w:rsidRDefault="00EC3925" w:rsidP="00F403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agency and your customers employed at subminimum wage, please complete the enclosed survey and return by mail or email. </w:t>
      </w:r>
    </w:p>
    <w:p w:rsidR="001D5D81" w:rsidRDefault="00B44686" w:rsidP="001D5D81">
      <w:pPr>
        <w:pStyle w:val="Default"/>
        <w:rPr>
          <w:rFonts w:ascii="Times New Roman" w:hAnsi="Times New Roman" w:cs="Times New Roman"/>
        </w:rPr>
      </w:pPr>
      <w:bookmarkStart w:id="0" w:name="_GoBack"/>
      <w:bookmarkEnd w:id="0"/>
      <w:r>
        <w:rPr>
          <w:rFonts w:ascii="Times New Roman" w:hAnsi="Times New Roman" w:cs="Times New Roman"/>
        </w:rPr>
        <w:lastRenderedPageBreak/>
        <w:t>Name of Organization</w:t>
      </w:r>
    </w:p>
    <w:p w:rsidR="00F403C3" w:rsidRDefault="00F403C3" w:rsidP="00F403C3">
      <w:pPr>
        <w:spacing w:after="0" w:line="240" w:lineRule="auto"/>
        <w:rPr>
          <w:rFonts w:ascii="Times New Roman" w:hAnsi="Times New Roman" w:cs="Times New Roman"/>
          <w:sz w:val="24"/>
          <w:szCs w:val="24"/>
        </w:rPr>
      </w:pPr>
      <w:r>
        <w:rPr>
          <w:rFonts w:ascii="Times New Roman" w:hAnsi="Times New Roman" w:cs="Times New Roman"/>
          <w:sz w:val="24"/>
          <w:szCs w:val="24"/>
        </w:rPr>
        <w:t>September 27, 2016</w:t>
      </w:r>
    </w:p>
    <w:p w:rsidR="00F403C3" w:rsidRDefault="00F403C3" w:rsidP="00F403C3">
      <w:pPr>
        <w:spacing w:after="0" w:line="240" w:lineRule="auto"/>
        <w:rPr>
          <w:rFonts w:ascii="Times New Roman" w:hAnsi="Times New Roman" w:cs="Times New Roman"/>
          <w:sz w:val="24"/>
          <w:szCs w:val="24"/>
        </w:rPr>
      </w:pPr>
      <w:r>
        <w:rPr>
          <w:rFonts w:ascii="Times New Roman" w:hAnsi="Times New Roman" w:cs="Times New Roman"/>
          <w:sz w:val="24"/>
          <w:szCs w:val="24"/>
        </w:rPr>
        <w:t>Page 2</w:t>
      </w:r>
    </w:p>
    <w:p w:rsidR="00F403C3" w:rsidRDefault="00F403C3" w:rsidP="00F403C3">
      <w:pPr>
        <w:spacing w:after="0" w:line="240" w:lineRule="auto"/>
        <w:rPr>
          <w:rFonts w:ascii="Times New Roman" w:hAnsi="Times New Roman" w:cs="Times New Roman"/>
          <w:sz w:val="24"/>
          <w:szCs w:val="24"/>
        </w:rPr>
      </w:pPr>
    </w:p>
    <w:p w:rsidR="00210BC6" w:rsidRDefault="00EC3925" w:rsidP="00F403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OVR will be announcing a webinar in the near future to go over additional details associated </w:t>
      </w:r>
      <w:r w:rsidR="005354C3">
        <w:rPr>
          <w:rFonts w:ascii="Times New Roman" w:hAnsi="Times New Roman" w:cs="Times New Roman"/>
          <w:sz w:val="24"/>
          <w:szCs w:val="24"/>
        </w:rPr>
        <w:t>with</w:t>
      </w:r>
      <w:r>
        <w:rPr>
          <w:rFonts w:ascii="Times New Roman" w:hAnsi="Times New Roman" w:cs="Times New Roman"/>
          <w:sz w:val="24"/>
          <w:szCs w:val="24"/>
        </w:rPr>
        <w:t xml:space="preserve"> this process. Once OVR receives all completed surveys we will reach out to individual 14(c) holders to begin scheduling visits for counseling sessions. If you have additional questions, </w:t>
      </w:r>
      <w:r w:rsidRPr="00530FA3">
        <w:rPr>
          <w:rFonts w:ascii="Times New Roman" w:hAnsi="Times New Roman" w:cs="Times New Roman"/>
          <w:sz w:val="24"/>
          <w:szCs w:val="24"/>
        </w:rPr>
        <w:t>please send an email to</w:t>
      </w:r>
      <w:r w:rsidR="00210BC6">
        <w:rPr>
          <w:rFonts w:ascii="Times New Roman" w:hAnsi="Times New Roman" w:cs="Times New Roman"/>
          <w:sz w:val="24"/>
          <w:szCs w:val="24"/>
        </w:rPr>
        <w:t>:</w:t>
      </w:r>
      <w:r w:rsidRPr="00530FA3">
        <w:rPr>
          <w:rFonts w:ascii="Times New Roman" w:hAnsi="Times New Roman" w:cs="Times New Roman"/>
          <w:sz w:val="24"/>
          <w:szCs w:val="24"/>
        </w:rPr>
        <w:t xml:space="preserve"> </w:t>
      </w:r>
      <w:hyperlink r:id="rId9" w:history="1">
        <w:r w:rsidR="00210BC6" w:rsidRPr="00DC5DBA">
          <w:rPr>
            <w:rStyle w:val="Hyperlink"/>
            <w:rFonts w:ascii="Times New Roman" w:hAnsi="Times New Roman" w:cs="Times New Roman"/>
            <w:sz w:val="24"/>
            <w:szCs w:val="24"/>
          </w:rPr>
          <w:t>RA-LIOVR-511-INQUIRY@pa.gov</w:t>
        </w:r>
      </w:hyperlink>
      <w:r w:rsidR="00210BC6">
        <w:rPr>
          <w:rFonts w:ascii="Times New Roman" w:hAnsi="Times New Roman" w:cs="Times New Roman"/>
          <w:sz w:val="24"/>
          <w:szCs w:val="24"/>
        </w:rPr>
        <w:t>.</w:t>
      </w:r>
    </w:p>
    <w:p w:rsidR="00276646" w:rsidRPr="00276646" w:rsidRDefault="00276646" w:rsidP="00210BC6">
      <w:pPr>
        <w:spacing w:after="0" w:line="240" w:lineRule="auto"/>
        <w:rPr>
          <w:rFonts w:ascii="Times New Roman" w:hAnsi="Times New Roman" w:cs="Times New Roman"/>
          <w:sz w:val="24"/>
          <w:szCs w:val="24"/>
        </w:rPr>
      </w:pPr>
    </w:p>
    <w:p w:rsidR="00EC3925" w:rsidRPr="00276646" w:rsidRDefault="00EC3925" w:rsidP="00210BC6">
      <w:pPr>
        <w:spacing w:after="0" w:line="240" w:lineRule="auto"/>
        <w:rPr>
          <w:rFonts w:ascii="Times New Roman" w:hAnsi="Times New Roman" w:cs="Times New Roman"/>
          <w:sz w:val="24"/>
          <w:szCs w:val="24"/>
        </w:rPr>
      </w:pPr>
      <w:r w:rsidRPr="00276646">
        <w:rPr>
          <w:rFonts w:ascii="Times New Roman" w:hAnsi="Times New Roman" w:cs="Times New Roman"/>
          <w:sz w:val="24"/>
          <w:szCs w:val="24"/>
        </w:rPr>
        <w:t>Sincerely,</w:t>
      </w:r>
    </w:p>
    <w:p w:rsidR="00EC3925" w:rsidRPr="00276646" w:rsidRDefault="00EC3925" w:rsidP="00EC3925">
      <w:pPr>
        <w:spacing w:after="0" w:line="240" w:lineRule="auto"/>
        <w:rPr>
          <w:rFonts w:ascii="Times New Roman" w:hAnsi="Times New Roman" w:cs="Times New Roman"/>
          <w:sz w:val="24"/>
          <w:szCs w:val="24"/>
        </w:rPr>
      </w:pPr>
    </w:p>
    <w:p w:rsidR="00EC3925" w:rsidRPr="00276646" w:rsidRDefault="00EC3925" w:rsidP="00EC3925">
      <w:pPr>
        <w:spacing w:after="0" w:line="240" w:lineRule="auto"/>
        <w:rPr>
          <w:rFonts w:ascii="Times New Roman" w:hAnsi="Times New Roman" w:cs="Times New Roman"/>
          <w:sz w:val="24"/>
          <w:szCs w:val="24"/>
        </w:rPr>
      </w:pPr>
      <w:r w:rsidRPr="00276646">
        <w:rPr>
          <w:rFonts w:ascii="Times New Roman" w:hAnsi="Times New Roman" w:cs="Times New Roman"/>
          <w:sz w:val="24"/>
          <w:szCs w:val="24"/>
        </w:rPr>
        <w:br/>
        <w:t>David J. De Notaris, Executive Director</w:t>
      </w:r>
    </w:p>
    <w:p w:rsidR="00EC3925" w:rsidRPr="00276646" w:rsidRDefault="00EC3925" w:rsidP="00EC3925">
      <w:pPr>
        <w:spacing w:after="0" w:line="240" w:lineRule="auto"/>
        <w:rPr>
          <w:rFonts w:ascii="Times New Roman" w:hAnsi="Times New Roman" w:cs="Times New Roman"/>
          <w:sz w:val="24"/>
          <w:szCs w:val="24"/>
        </w:rPr>
      </w:pPr>
      <w:r w:rsidRPr="00276646">
        <w:rPr>
          <w:rFonts w:ascii="Times New Roman" w:hAnsi="Times New Roman" w:cs="Times New Roman"/>
          <w:sz w:val="24"/>
          <w:szCs w:val="24"/>
        </w:rPr>
        <w:t xml:space="preserve">Office of Vocational Rehabilitation </w:t>
      </w:r>
    </w:p>
    <w:p w:rsidR="00EC3925" w:rsidRDefault="00EC3925"/>
    <w:sectPr w:rsidR="00EC39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5E" w:rsidRDefault="00A1685E" w:rsidP="00EC3925">
      <w:pPr>
        <w:spacing w:after="0" w:line="240" w:lineRule="auto"/>
      </w:pPr>
      <w:r>
        <w:separator/>
      </w:r>
    </w:p>
  </w:endnote>
  <w:endnote w:type="continuationSeparator" w:id="0">
    <w:p w:rsidR="00A1685E" w:rsidRDefault="00A1685E" w:rsidP="00EC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E" w:rsidRPr="00A66B37" w:rsidRDefault="00A1685E" w:rsidP="00EC3925">
    <w:pPr>
      <w:pStyle w:val="Footer"/>
      <w:pBdr>
        <w:top w:val="single" w:sz="4" w:space="0" w:color="auto"/>
      </w:pBdr>
      <w:jc w:val="center"/>
      <w:rPr>
        <w:rFonts w:ascii="Verdana" w:hAnsi="Verdana" w:cs="Times New Roman"/>
        <w:sz w:val="14"/>
        <w:szCs w:val="14"/>
      </w:rPr>
    </w:pPr>
    <w:r w:rsidRPr="00A66B37">
      <w:rPr>
        <w:rFonts w:ascii="Verdana" w:hAnsi="Verdana" w:cs="Times New Roman"/>
        <w:sz w:val="14"/>
        <w:szCs w:val="14"/>
      </w:rPr>
      <w:t>OVR’s Mission: To assist Pennsylvanians with disabilities to secure and maintain employment and independence.</w:t>
    </w:r>
  </w:p>
  <w:p w:rsidR="00A1685E" w:rsidRPr="00A66B37" w:rsidRDefault="00A1685E" w:rsidP="00EC3925">
    <w:pPr>
      <w:pStyle w:val="Footer"/>
      <w:pBdr>
        <w:top w:val="single" w:sz="4" w:space="0" w:color="auto"/>
      </w:pBdr>
      <w:jc w:val="center"/>
      <w:rPr>
        <w:rFonts w:ascii="Verdana" w:hAnsi="Verdana" w:cs="Times New Roman"/>
        <w:sz w:val="14"/>
        <w:szCs w:val="14"/>
      </w:rPr>
    </w:pPr>
    <w:r w:rsidRPr="00A66B37">
      <w:rPr>
        <w:rFonts w:ascii="Verdana" w:hAnsi="Verdana" w:cs="Times New Roman"/>
        <w:sz w:val="14"/>
        <w:szCs w:val="14"/>
      </w:rPr>
      <w:t xml:space="preserve">Department of Labor &amp; Industry | Office of Vocational Rehabilitation| Executive Office  </w:t>
    </w:r>
  </w:p>
  <w:p w:rsidR="00A1685E" w:rsidRPr="00A66B37" w:rsidRDefault="00A1685E" w:rsidP="00EC3925">
    <w:pPr>
      <w:pStyle w:val="Footer"/>
      <w:pBdr>
        <w:top w:val="single" w:sz="4" w:space="0" w:color="auto"/>
      </w:pBdr>
      <w:jc w:val="center"/>
      <w:rPr>
        <w:rFonts w:ascii="Verdana" w:hAnsi="Verdana" w:cs="Times New Roman"/>
        <w:sz w:val="14"/>
        <w:szCs w:val="14"/>
      </w:rPr>
    </w:pPr>
    <w:r w:rsidRPr="00A66B37">
      <w:rPr>
        <w:rFonts w:ascii="Verdana" w:hAnsi="Verdana" w:cs="Times New Roman"/>
        <w:sz w:val="14"/>
        <w:szCs w:val="14"/>
      </w:rPr>
      <w:t>1521 North Sixth Street | Harrisburg, PA  17102</w:t>
    </w:r>
    <w:r w:rsidRPr="00A66B37">
      <w:rPr>
        <w:rFonts w:ascii="Verdana" w:hAnsi="Verdana" w:cs="Times New Roman"/>
        <w:sz w:val="14"/>
        <w:szCs w:val="14"/>
      </w:rPr>
      <w:br/>
      <w:t>717.787.7312 | Fax 717.772.1629</w:t>
    </w:r>
  </w:p>
  <w:p w:rsidR="00A1685E" w:rsidRPr="00A66B37" w:rsidRDefault="00B44686" w:rsidP="00EC3925">
    <w:pPr>
      <w:pStyle w:val="Footer"/>
      <w:pBdr>
        <w:top w:val="single" w:sz="4" w:space="0" w:color="auto"/>
      </w:pBdr>
      <w:jc w:val="center"/>
      <w:rPr>
        <w:rFonts w:ascii="Verdana" w:hAnsi="Verdana" w:cs="Times New Roman"/>
        <w:sz w:val="14"/>
        <w:szCs w:val="14"/>
      </w:rPr>
    </w:pPr>
    <w:hyperlink r:id="rId1" w:history="1">
      <w:r w:rsidR="00A1685E" w:rsidRPr="00A66B37">
        <w:rPr>
          <w:rStyle w:val="Hyperlink"/>
          <w:rFonts w:ascii="Verdana" w:hAnsi="Verdana" w:cs="Times New Roman"/>
          <w:sz w:val="14"/>
          <w:szCs w:val="14"/>
        </w:rPr>
        <w:t>www.dli.state.pa.us</w:t>
      </w:r>
    </w:hyperlink>
  </w:p>
  <w:p w:rsidR="00A1685E" w:rsidRPr="00A66B37" w:rsidRDefault="00A1685E" w:rsidP="00EC3925">
    <w:pPr>
      <w:pStyle w:val="Footer"/>
      <w:pBdr>
        <w:top w:val="single" w:sz="4" w:space="0" w:color="auto"/>
      </w:pBdr>
      <w:jc w:val="center"/>
      <w:rPr>
        <w:rFonts w:ascii="Verdana" w:hAnsi="Verdana" w:cs="Times New Roman"/>
        <w:i/>
        <w:iCs/>
        <w:sz w:val="14"/>
        <w:szCs w:val="14"/>
      </w:rPr>
    </w:pPr>
    <w:r w:rsidRPr="00A66B37">
      <w:rPr>
        <w:rFonts w:ascii="Verdana" w:hAnsi="Verdana" w:cs="Times New Roman"/>
        <w:i/>
        <w:iCs/>
        <w:sz w:val="14"/>
        <w:szCs w:val="14"/>
      </w:rPr>
      <w:t>Auxiliary aids and services are available upon request to individuals with disabilities.</w:t>
    </w:r>
  </w:p>
  <w:p w:rsidR="00A1685E" w:rsidRPr="00A66B37" w:rsidRDefault="00A1685E" w:rsidP="00EC3925">
    <w:pPr>
      <w:pStyle w:val="Footer"/>
      <w:pBdr>
        <w:top w:val="single" w:sz="4" w:space="0" w:color="auto"/>
      </w:pBdr>
      <w:jc w:val="center"/>
      <w:rPr>
        <w:rFonts w:ascii="Verdana" w:hAnsi="Verdana" w:cs="Times New Roman"/>
        <w:sz w:val="14"/>
        <w:szCs w:val="14"/>
      </w:rPr>
    </w:pPr>
    <w:r w:rsidRPr="00A66B37">
      <w:rPr>
        <w:rFonts w:ascii="Verdana" w:hAnsi="Verdana" w:cs="Times New Roman"/>
        <w:i/>
        <w:iCs/>
        <w:sz w:val="14"/>
        <w:szCs w:val="14"/>
      </w:rPr>
      <w:t>Equal Opportunity Employer/Program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5E" w:rsidRDefault="00A1685E" w:rsidP="00EC3925">
      <w:pPr>
        <w:spacing w:after="0" w:line="240" w:lineRule="auto"/>
      </w:pPr>
      <w:r>
        <w:separator/>
      </w:r>
    </w:p>
  </w:footnote>
  <w:footnote w:type="continuationSeparator" w:id="0">
    <w:p w:rsidR="00A1685E" w:rsidRDefault="00A1685E" w:rsidP="00EC3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81FBF"/>
    <w:multiLevelType w:val="hybridMultilevel"/>
    <w:tmpl w:val="635C3CD6"/>
    <w:lvl w:ilvl="0" w:tplc="D026D5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linkToQuery/>
    <w:dataType w:val="odbc"/>
    <w:connectString w:val="DSN=Excel Files;DBQ=C:\Users\cmoonen\Desktop;DriverId=1046;MaxBufferSize=2048;PageTimeout=5;"/>
    <w:query w:val="SELECT * FROM ``"/>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25"/>
    <w:rsid w:val="00000ABF"/>
    <w:rsid w:val="0000270B"/>
    <w:rsid w:val="001D5D81"/>
    <w:rsid w:val="00210BC6"/>
    <w:rsid w:val="00276646"/>
    <w:rsid w:val="003C3E0C"/>
    <w:rsid w:val="005354C3"/>
    <w:rsid w:val="00616DC9"/>
    <w:rsid w:val="007A72AA"/>
    <w:rsid w:val="007D215E"/>
    <w:rsid w:val="008C3CF5"/>
    <w:rsid w:val="009E3485"/>
    <w:rsid w:val="00A1685E"/>
    <w:rsid w:val="00AC67D3"/>
    <w:rsid w:val="00B44686"/>
    <w:rsid w:val="00EC3925"/>
    <w:rsid w:val="00F3062B"/>
    <w:rsid w:val="00F403C3"/>
    <w:rsid w:val="00F45BB5"/>
    <w:rsid w:val="00FA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6E69"/>
  <w15:chartTrackingRefBased/>
  <w15:docId w15:val="{A9D4DF03-5C67-4F4B-ADFB-077D8933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25"/>
  </w:style>
  <w:style w:type="paragraph" w:styleId="Footer">
    <w:name w:val="footer"/>
    <w:basedOn w:val="Normal"/>
    <w:link w:val="FooterChar"/>
    <w:unhideWhenUsed/>
    <w:rsid w:val="00EC3925"/>
    <w:pPr>
      <w:tabs>
        <w:tab w:val="center" w:pos="4680"/>
        <w:tab w:val="right" w:pos="9360"/>
      </w:tabs>
      <w:spacing w:after="0" w:line="240" w:lineRule="auto"/>
    </w:pPr>
  </w:style>
  <w:style w:type="character" w:customStyle="1" w:styleId="FooterChar">
    <w:name w:val="Footer Char"/>
    <w:basedOn w:val="DefaultParagraphFont"/>
    <w:link w:val="Footer"/>
    <w:rsid w:val="00EC3925"/>
  </w:style>
  <w:style w:type="character" w:styleId="Hyperlink">
    <w:name w:val="Hyperlink"/>
    <w:basedOn w:val="DefaultParagraphFont"/>
    <w:uiPriority w:val="99"/>
    <w:unhideWhenUsed/>
    <w:rsid w:val="00EC3925"/>
    <w:rPr>
      <w:color w:val="0000FF" w:themeColor="hyperlink"/>
      <w:u w:val="single"/>
    </w:rPr>
  </w:style>
  <w:style w:type="paragraph" w:customStyle="1" w:styleId="Default">
    <w:name w:val="Default"/>
    <w:rsid w:val="00EC3925"/>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EC3925"/>
    <w:pPr>
      <w:ind w:left="720"/>
      <w:contextualSpacing/>
    </w:pPr>
  </w:style>
  <w:style w:type="paragraph" w:styleId="BalloonText">
    <w:name w:val="Balloon Text"/>
    <w:basedOn w:val="Normal"/>
    <w:link w:val="BalloonTextChar"/>
    <w:uiPriority w:val="99"/>
    <w:semiHidden/>
    <w:unhideWhenUsed/>
    <w:rsid w:val="00F30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LIOVR-511-INQUIRY@p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li.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D8B8-8D1A-492D-911E-8F30A241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Moonen, Connie</dc:creator>
  <cp:keywords/>
  <dc:description/>
  <cp:lastModifiedBy>Moonen, Connie</cp:lastModifiedBy>
  <cp:revision>8</cp:revision>
  <cp:lastPrinted>2016-09-28T12:40:00Z</cp:lastPrinted>
  <dcterms:created xsi:type="dcterms:W3CDTF">2016-09-27T18:21:00Z</dcterms:created>
  <dcterms:modified xsi:type="dcterms:W3CDTF">2016-09-28T15:23:00Z</dcterms:modified>
</cp:coreProperties>
</file>